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87F99" w:rsidR="006A5E5B" w:rsidRDefault="00917194" w14:paraId="887e62e" w14:textId="887e62e">
      <w:pPr>
        <w15:collapsed w:val="false"/>
        <w:rPr>
          <w:rFonts w:ascii="Arial" w:hAnsi="Arial" w:cs="Arial"/>
        </w:rPr>
      </w:pPr>
      <w:r w:rsidRPr="00687F99">
        <w:rPr>
          <w:rFonts w:ascii="Arial" w:hAnsi="Arial" w:cs="Arial"/>
        </w:rPr>
        <w:t>REPUBLIKA HRVATSKA</w:t>
      </w:r>
    </w:p>
    <w:p w:rsidRPr="00687F99" w:rsidR="006921B7" w:rsidRDefault="00917194">
      <w:pPr>
        <w:rPr>
          <w:rFonts w:ascii="Arial" w:hAnsi="Arial" w:cs="Arial"/>
        </w:rPr>
      </w:pPr>
      <w:r w:rsidRPr="00687F99">
        <w:rPr>
          <w:rFonts w:ascii="Arial" w:hAnsi="Arial" w:cs="Arial"/>
        </w:rPr>
        <w:t>TRG</w:t>
      </w:r>
      <w:r w:rsidRPr="00687F99" w:rsidR="00471A6A">
        <w:rPr>
          <w:rFonts w:ascii="Arial" w:hAnsi="Arial" w:cs="Arial"/>
        </w:rPr>
        <w:t>O</w:t>
      </w:r>
      <w:r w:rsidRPr="00687F99">
        <w:rPr>
          <w:rFonts w:ascii="Arial" w:hAnsi="Arial" w:cs="Arial"/>
        </w:rPr>
        <w:t xml:space="preserve">VAČKI SUD U </w:t>
      </w:r>
      <w:r w:rsidRPr="00687F99" w:rsidR="00161DA9">
        <w:rPr>
          <w:rFonts w:ascii="Arial" w:hAnsi="Arial" w:cs="Arial"/>
        </w:rPr>
        <w:t>PAZINU</w:t>
      </w:r>
    </w:p>
    <w:p w:rsidRPr="007F3A99" w:rsidR="00917194" w:rsidP="00971186" w:rsidRDefault="006921B7">
      <w:pPr>
        <w:jc w:val="right"/>
        <w:rPr>
          <w:rFonts w:ascii="Arial" w:hAnsi="Arial" w:cs="Arial"/>
        </w:rPr>
      </w:pPr>
      <w:r w:rsidRPr="00687F99">
        <w:rPr>
          <w:rFonts w:ascii="Arial" w:hAnsi="Arial" w:cs="Arial"/>
        </w:rPr>
        <w:tab/>
      </w:r>
      <w:r w:rsidRPr="00687F99">
        <w:rPr>
          <w:rFonts w:ascii="Arial" w:hAnsi="Arial" w:cs="Arial"/>
        </w:rPr>
        <w:tab/>
      </w:r>
      <w:r w:rsidRPr="00D728BF">
        <w:rPr>
          <w:rFonts w:ascii="Arial" w:hAnsi="Arial" w:cs="Arial"/>
        </w:rPr>
        <w:t xml:space="preserve">                                   St-</w:t>
      </w:r>
      <w:r w:rsidRPr="00D728BF" w:rsidR="006849B9">
        <w:rPr>
          <w:rFonts w:ascii="Arial" w:hAnsi="Arial" w:cs="Arial"/>
        </w:rPr>
        <w:t>233</w:t>
      </w:r>
      <w:r w:rsidRPr="00D728BF" w:rsidR="00661B2F">
        <w:rPr>
          <w:rFonts w:ascii="Arial" w:hAnsi="Arial" w:cs="Arial"/>
        </w:rPr>
        <w:t>/</w:t>
      </w:r>
      <w:r w:rsidRPr="007F3A99" w:rsidR="009763C4">
        <w:rPr>
          <w:rFonts w:ascii="Arial" w:hAnsi="Arial" w:cs="Arial"/>
        </w:rPr>
        <w:t>20</w:t>
      </w:r>
      <w:r w:rsidRPr="007F3A99" w:rsidR="00DB2E81">
        <w:rPr>
          <w:rFonts w:ascii="Arial" w:hAnsi="Arial" w:cs="Arial"/>
        </w:rPr>
        <w:t>2</w:t>
      </w:r>
      <w:r w:rsidRPr="007F3A99" w:rsidR="006849B9">
        <w:rPr>
          <w:rFonts w:ascii="Arial" w:hAnsi="Arial" w:cs="Arial"/>
        </w:rPr>
        <w:t>4</w:t>
      </w:r>
      <w:r w:rsidRPr="007F3A99" w:rsidR="00661B2F">
        <w:rPr>
          <w:rFonts w:ascii="Arial" w:hAnsi="Arial" w:cs="Arial"/>
        </w:rPr>
        <w:t>-</w:t>
      </w:r>
      <w:r w:rsidRPr="007F3A99" w:rsidR="006849B9">
        <w:rPr>
          <w:rFonts w:ascii="Arial" w:hAnsi="Arial" w:cs="Arial"/>
        </w:rPr>
        <w:t>4</w:t>
      </w:r>
      <w:r w:rsidRPr="007F3A99" w:rsidR="007F3A99">
        <w:rPr>
          <w:rFonts w:ascii="Arial" w:hAnsi="Arial" w:cs="Arial"/>
        </w:rPr>
        <w:t>9</w:t>
      </w:r>
    </w:p>
    <w:p w:rsidRPr="00687F99" w:rsidR="001F3AE2" w:rsidP="00971186" w:rsidRDefault="001F3AE2">
      <w:pPr>
        <w:jc w:val="right"/>
        <w:rPr>
          <w:rFonts w:ascii="Arial" w:hAnsi="Arial" w:cs="Arial"/>
        </w:rPr>
      </w:pPr>
    </w:p>
    <w:p w:rsidRPr="00687F99" w:rsidR="00917194" w:rsidP="00917194" w:rsidRDefault="00917194">
      <w:pPr>
        <w:jc w:val="center"/>
        <w:rPr>
          <w:rFonts w:ascii="Arial" w:hAnsi="Arial" w:cs="Arial"/>
        </w:rPr>
      </w:pPr>
      <w:r w:rsidRPr="00687F99">
        <w:rPr>
          <w:rFonts w:ascii="Arial" w:hAnsi="Arial" w:cs="Arial"/>
        </w:rPr>
        <w:t>ZAPISNIK</w:t>
      </w:r>
    </w:p>
    <w:p w:rsidRPr="00687F99" w:rsidR="00917194" w:rsidP="00917194" w:rsidRDefault="00917194">
      <w:pPr>
        <w:jc w:val="center"/>
        <w:rPr>
          <w:rFonts w:ascii="Arial" w:hAnsi="Arial" w:cs="Arial"/>
        </w:rPr>
      </w:pPr>
      <w:r w:rsidRPr="00687F99">
        <w:rPr>
          <w:rFonts w:ascii="Arial" w:hAnsi="Arial" w:cs="Arial"/>
        </w:rPr>
        <w:t>(ispitno ročište)</w:t>
      </w:r>
    </w:p>
    <w:p w:rsidRPr="00687F99" w:rsidR="00917194" w:rsidP="00917194" w:rsidRDefault="00917194">
      <w:pPr>
        <w:jc w:val="center"/>
        <w:rPr>
          <w:rFonts w:ascii="Arial" w:hAnsi="Arial" w:cs="Arial"/>
        </w:rPr>
      </w:pPr>
    </w:p>
    <w:p w:rsidRPr="00D728BF" w:rsidR="00917194" w:rsidP="00917194" w:rsidRDefault="00250C34">
      <w:pPr>
        <w:jc w:val="center"/>
        <w:rPr>
          <w:rFonts w:ascii="Arial" w:hAnsi="Arial" w:cs="Arial"/>
        </w:rPr>
      </w:pPr>
      <w:r w:rsidRPr="00D728BF">
        <w:rPr>
          <w:rFonts w:ascii="Arial" w:hAnsi="Arial" w:cs="Arial"/>
        </w:rPr>
        <w:t>Održano</w:t>
      </w:r>
      <w:r w:rsidRPr="00D728BF" w:rsidR="00917194">
        <w:rPr>
          <w:rFonts w:ascii="Arial" w:hAnsi="Arial" w:cs="Arial"/>
        </w:rPr>
        <w:t xml:space="preserve"> </w:t>
      </w:r>
      <w:r w:rsidRPr="00D728BF" w:rsidR="006849B9">
        <w:rPr>
          <w:rFonts w:ascii="Arial" w:hAnsi="Arial" w:cs="Arial"/>
        </w:rPr>
        <w:t>15. svibnja 2025</w:t>
      </w:r>
      <w:r w:rsidRPr="00D728BF" w:rsidR="006921B7">
        <w:rPr>
          <w:rFonts w:ascii="Arial" w:hAnsi="Arial" w:cs="Arial"/>
        </w:rPr>
        <w:t xml:space="preserve">. </w:t>
      </w:r>
      <w:r w:rsidRPr="00D728BF" w:rsidR="00917194">
        <w:rPr>
          <w:rFonts w:ascii="Arial" w:hAnsi="Arial" w:cs="Arial"/>
        </w:rPr>
        <w:t xml:space="preserve">na Trgovačkom sudu u </w:t>
      </w:r>
      <w:r w:rsidRPr="00D728BF" w:rsidR="006921B7">
        <w:rPr>
          <w:rFonts w:ascii="Arial" w:hAnsi="Arial" w:cs="Arial"/>
        </w:rPr>
        <w:t xml:space="preserve">Pazinu, </w:t>
      </w:r>
    </w:p>
    <w:p w:rsidRPr="00D728BF" w:rsidR="00917194" w:rsidP="00917194" w:rsidRDefault="00917194">
      <w:pPr>
        <w:jc w:val="center"/>
        <w:rPr>
          <w:rFonts w:ascii="Arial" w:hAnsi="Arial" w:cs="Arial"/>
        </w:rPr>
      </w:pPr>
      <w:r w:rsidRPr="00D728BF">
        <w:rPr>
          <w:rFonts w:ascii="Arial" w:hAnsi="Arial" w:cs="Arial"/>
        </w:rPr>
        <w:t xml:space="preserve">u stečajnom postupku nad stečajnim dužnikom </w:t>
      </w:r>
    </w:p>
    <w:p w:rsidRPr="00D728BF" w:rsidR="00DB2E81" w:rsidP="00917194" w:rsidRDefault="00F22BC8">
      <w:pPr>
        <w:jc w:val="center"/>
        <w:rPr>
          <w:rFonts w:ascii="Arial" w:hAnsi="Arial" w:cs="Arial"/>
        </w:rPr>
      </w:pPr>
      <w:r w:rsidRPr="00D728BF">
        <w:rPr>
          <w:rFonts w:ascii="Arial" w:hAnsi="Arial" w:cs="Arial"/>
        </w:rPr>
        <w:t xml:space="preserve">Stečajna masa iza </w:t>
      </w:r>
      <w:r w:rsidRPr="00D728BF" w:rsidR="006849B9">
        <w:rPr>
          <w:rFonts w:ascii="Arial" w:hAnsi="Arial" w:cs="Arial"/>
        </w:rPr>
        <w:t>FUNTANA TOURS d.o.o. u stečaju Zagreb, Nova cesta 64/1, OIB 54591142804, MBS 130155662</w:t>
      </w:r>
    </w:p>
    <w:p w:rsidRPr="00687F99" w:rsidR="00D6408F" w:rsidP="00917194" w:rsidRDefault="00D6408F">
      <w:pPr>
        <w:jc w:val="both"/>
        <w:rPr>
          <w:rFonts w:ascii="Arial" w:hAnsi="Arial" w:cs="Arial"/>
        </w:rPr>
      </w:pPr>
    </w:p>
    <w:p w:rsidRPr="00687F99" w:rsidR="00917194" w:rsidP="00917194" w:rsidRDefault="00917194">
      <w:pPr>
        <w:jc w:val="both"/>
        <w:rPr>
          <w:rFonts w:ascii="Arial" w:hAnsi="Arial" w:cs="Arial"/>
        </w:rPr>
      </w:pPr>
      <w:r w:rsidRPr="00687F99">
        <w:rPr>
          <w:rFonts w:ascii="Arial" w:hAnsi="Arial" w:cs="Arial"/>
        </w:rPr>
        <w:t>OD SUDA NAZOČNI:</w:t>
      </w:r>
    </w:p>
    <w:p w:rsidRPr="00687F99" w:rsidR="00917194" w:rsidP="00917194" w:rsidRDefault="00661B2F">
      <w:pPr>
        <w:jc w:val="both"/>
        <w:rPr>
          <w:rFonts w:ascii="Arial" w:hAnsi="Arial" w:cs="Arial"/>
        </w:rPr>
      </w:pPr>
      <w:r w:rsidRPr="00687F99">
        <w:rPr>
          <w:rFonts w:ascii="Arial" w:hAnsi="Arial" w:cs="Arial"/>
        </w:rPr>
        <w:t>Ivan Dujić</w:t>
      </w:r>
      <w:r w:rsidRPr="00687F99" w:rsidR="00917194">
        <w:rPr>
          <w:rFonts w:ascii="Arial" w:hAnsi="Arial" w:cs="Arial"/>
        </w:rPr>
        <w:t>, stečajni sudac</w:t>
      </w:r>
    </w:p>
    <w:p w:rsidRPr="00687F99" w:rsidR="00917194" w:rsidP="00917194" w:rsidRDefault="006849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Pomazan</w:t>
      </w:r>
      <w:r w:rsidRPr="00687F99" w:rsidR="00917194">
        <w:rPr>
          <w:rFonts w:ascii="Arial" w:hAnsi="Arial" w:cs="Arial"/>
        </w:rPr>
        <w:t>, zapisničar</w:t>
      </w:r>
      <w:r w:rsidRPr="00687F99" w:rsidR="00DB2E81">
        <w:rPr>
          <w:rFonts w:ascii="Arial" w:hAnsi="Arial" w:cs="Arial"/>
        </w:rPr>
        <w:t>ka</w:t>
      </w:r>
    </w:p>
    <w:p w:rsidRPr="00687F99" w:rsidR="006921B7" w:rsidP="00917194" w:rsidRDefault="006921B7">
      <w:pPr>
        <w:jc w:val="both"/>
        <w:rPr>
          <w:rFonts w:ascii="Arial" w:hAnsi="Arial" w:cs="Arial"/>
        </w:rPr>
      </w:pPr>
    </w:p>
    <w:p w:rsidRPr="00687F99" w:rsidR="00917194" w:rsidP="00917194" w:rsidRDefault="006849B9">
      <w:pPr>
        <w:jc w:val="both"/>
        <w:rPr>
          <w:rFonts w:ascii="Arial" w:hAnsi="Arial" w:cs="Arial"/>
        </w:rPr>
      </w:pPr>
      <w:r w:rsidRPr="003C7E59">
        <w:rPr>
          <w:rFonts w:ascii="Arial" w:hAnsi="Arial" w:cs="Arial"/>
        </w:rPr>
        <w:t xml:space="preserve">Josip </w:t>
      </w:r>
      <w:proofErr w:type="spellStart"/>
      <w:r w:rsidRPr="003C7E59">
        <w:rPr>
          <w:rFonts w:ascii="Arial" w:hAnsi="Arial" w:cs="Arial"/>
        </w:rPr>
        <w:t>Pećarić</w:t>
      </w:r>
      <w:proofErr w:type="spellEnd"/>
      <w:r w:rsidRPr="003C7E59" w:rsidR="00D6408F">
        <w:rPr>
          <w:rFonts w:ascii="Arial" w:hAnsi="Arial" w:cs="Arial"/>
        </w:rPr>
        <w:t xml:space="preserve">, </w:t>
      </w:r>
      <w:r w:rsidRPr="00687F99" w:rsidR="00D6408F">
        <w:rPr>
          <w:rFonts w:ascii="Arial" w:hAnsi="Arial" w:cs="Arial"/>
        </w:rPr>
        <w:t>stečajn</w:t>
      </w:r>
      <w:r w:rsidRPr="00687F99" w:rsidR="00F22BC8">
        <w:rPr>
          <w:rFonts w:ascii="Arial" w:hAnsi="Arial" w:cs="Arial"/>
        </w:rPr>
        <w:t>i</w:t>
      </w:r>
      <w:r w:rsidRPr="00687F99" w:rsidR="00917194">
        <w:rPr>
          <w:rFonts w:ascii="Arial" w:hAnsi="Arial" w:cs="Arial"/>
        </w:rPr>
        <w:t xml:space="preserve"> upravitelj</w:t>
      </w:r>
    </w:p>
    <w:p w:rsidRPr="00687F99" w:rsidR="00917194" w:rsidP="00917194" w:rsidRDefault="00917194">
      <w:pPr>
        <w:jc w:val="both"/>
        <w:rPr>
          <w:rFonts w:ascii="Arial" w:hAnsi="Arial" w:cs="Arial"/>
        </w:rPr>
      </w:pPr>
    </w:p>
    <w:p w:rsidRPr="00D728BF" w:rsidR="00917194" w:rsidP="00917194" w:rsidRDefault="001226A0">
      <w:pPr>
        <w:jc w:val="center"/>
        <w:rPr>
          <w:rFonts w:ascii="Arial" w:hAnsi="Arial" w:cs="Arial"/>
        </w:rPr>
      </w:pPr>
      <w:r w:rsidRPr="00D728BF">
        <w:rPr>
          <w:rFonts w:ascii="Arial" w:hAnsi="Arial" w:cs="Arial"/>
        </w:rPr>
        <w:t xml:space="preserve">Početak u </w:t>
      </w:r>
      <w:r w:rsidRPr="00D728BF" w:rsidR="006849B9">
        <w:rPr>
          <w:rFonts w:ascii="Arial" w:hAnsi="Arial" w:cs="Arial"/>
        </w:rPr>
        <w:t>12</w:t>
      </w:r>
      <w:r w:rsidRPr="00D728BF" w:rsidR="00D070CC">
        <w:rPr>
          <w:rFonts w:ascii="Arial" w:hAnsi="Arial" w:cs="Arial"/>
        </w:rPr>
        <w:t>:</w:t>
      </w:r>
      <w:r w:rsidRPr="00D728BF" w:rsidR="00F22BC8">
        <w:rPr>
          <w:rFonts w:ascii="Arial" w:hAnsi="Arial" w:cs="Arial"/>
        </w:rPr>
        <w:t>3</w:t>
      </w:r>
      <w:r w:rsidRPr="00D728BF" w:rsidR="00661B2F">
        <w:rPr>
          <w:rFonts w:ascii="Arial" w:hAnsi="Arial" w:cs="Arial"/>
        </w:rPr>
        <w:t>0</w:t>
      </w:r>
      <w:r w:rsidRPr="00D728BF" w:rsidR="006921B7">
        <w:rPr>
          <w:rFonts w:ascii="Arial" w:hAnsi="Arial" w:cs="Arial"/>
        </w:rPr>
        <w:t xml:space="preserve"> sati</w:t>
      </w:r>
    </w:p>
    <w:p w:rsidRPr="00687F99" w:rsidR="00917194" w:rsidP="00917194" w:rsidRDefault="00917194">
      <w:pPr>
        <w:jc w:val="center"/>
        <w:rPr>
          <w:rFonts w:ascii="Arial" w:hAnsi="Arial" w:cs="Arial"/>
        </w:rPr>
      </w:pPr>
    </w:p>
    <w:p w:rsidRPr="00687F99" w:rsidR="00931A4B" w:rsidP="00931A4B" w:rsidRDefault="00931A4B">
      <w:pPr>
        <w:jc w:val="both"/>
        <w:rPr>
          <w:rFonts w:ascii="Arial" w:hAnsi="Arial" w:cs="Arial"/>
        </w:rPr>
      </w:pPr>
      <w:r w:rsidRPr="00687F99">
        <w:rPr>
          <w:rFonts w:ascii="Arial" w:hAnsi="Arial" w:cs="Arial"/>
        </w:rPr>
        <w:tab/>
        <w:t>Utvrđuje se da su na današnje ročište pristupili slijedeći vjerovnici:</w:t>
      </w:r>
    </w:p>
    <w:p w:rsidRPr="003C7E59" w:rsidR="003C7E59" w:rsidP="003C7E59" w:rsidRDefault="00931A4B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3C7E59">
        <w:rPr>
          <w:rFonts w:ascii="Arial" w:hAnsi="Arial" w:cs="Arial"/>
        </w:rPr>
        <w:t xml:space="preserve">za </w:t>
      </w:r>
      <w:r w:rsidRPr="003C7E59" w:rsidR="007F3A99">
        <w:rPr>
          <w:rFonts w:ascii="Arial" w:hAnsi="Arial" w:cs="Arial"/>
        </w:rPr>
        <w:t xml:space="preserve">vjerovnika </w:t>
      </w:r>
      <w:r w:rsidRPr="003C7E59" w:rsidR="003C7E59">
        <w:rPr>
          <w:rFonts w:ascii="Arial" w:hAnsi="Arial" w:cs="Arial"/>
        </w:rPr>
        <w:t>ERIKU</w:t>
      </w:r>
      <w:r w:rsidRPr="003C7E59" w:rsidR="007F3A99">
        <w:rPr>
          <w:rFonts w:ascii="Arial" w:hAnsi="Arial" w:cs="Arial"/>
        </w:rPr>
        <w:t xml:space="preserve"> GREILICH</w:t>
      </w:r>
      <w:r w:rsidRPr="003C7E59" w:rsidR="00F22BC8">
        <w:rPr>
          <w:rFonts w:ascii="Arial" w:hAnsi="Arial" w:cs="Arial"/>
        </w:rPr>
        <w:t xml:space="preserve">, </w:t>
      </w:r>
      <w:r w:rsidRPr="003C7E59" w:rsidR="003C7E59">
        <w:rPr>
          <w:rFonts w:ascii="Arial" w:hAnsi="Arial" w:cs="Arial"/>
        </w:rPr>
        <w:t xml:space="preserve">punomoćnik Dejan </w:t>
      </w:r>
      <w:proofErr w:type="spellStart"/>
      <w:r w:rsidRPr="003C7E59" w:rsidR="003C7E59">
        <w:rPr>
          <w:rFonts w:ascii="Arial" w:hAnsi="Arial" w:cs="Arial"/>
        </w:rPr>
        <w:t>Jakac</w:t>
      </w:r>
      <w:proofErr w:type="spellEnd"/>
    </w:p>
    <w:p w:rsidRPr="003C7E59" w:rsidR="00931A4B" w:rsidP="003C7E59" w:rsidRDefault="003C7E59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3C7E59">
        <w:rPr>
          <w:rFonts w:ascii="Arial" w:hAnsi="Arial" w:cs="Arial"/>
        </w:rPr>
        <w:t>Nikola Ivošević</w:t>
      </w:r>
    </w:p>
    <w:p w:rsidRPr="00687F99" w:rsidR="00DE2225" w:rsidP="00250C34" w:rsidRDefault="00DE2225">
      <w:pPr>
        <w:ind w:firstLine="720"/>
        <w:jc w:val="both"/>
        <w:rPr>
          <w:rFonts w:ascii="Arial" w:hAnsi="Arial" w:cs="Arial"/>
        </w:rPr>
      </w:pPr>
    </w:p>
    <w:p w:rsidRPr="00687F99" w:rsidR="00931A4B" w:rsidP="00931A4B" w:rsidRDefault="00931A4B">
      <w:pPr>
        <w:ind w:firstLine="720"/>
        <w:jc w:val="both"/>
        <w:rPr>
          <w:rFonts w:ascii="Arial" w:hAnsi="Arial" w:cs="Arial"/>
        </w:rPr>
      </w:pPr>
      <w:r w:rsidRPr="00687F99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687F99" w:rsidR="00931A4B" w:rsidP="00931A4B" w:rsidRDefault="00931A4B">
      <w:pPr>
        <w:ind w:firstLine="720"/>
        <w:jc w:val="both"/>
        <w:rPr>
          <w:rFonts w:ascii="Arial" w:hAnsi="Arial" w:cs="Arial"/>
        </w:rPr>
      </w:pPr>
    </w:p>
    <w:p w:rsidRPr="00687F99" w:rsidR="00931A4B" w:rsidP="00931A4B" w:rsidRDefault="00931A4B">
      <w:pPr>
        <w:ind w:firstLine="720"/>
        <w:jc w:val="both"/>
        <w:rPr>
          <w:rFonts w:ascii="Arial" w:hAnsi="Arial" w:cs="Arial"/>
        </w:rPr>
      </w:pPr>
      <w:r w:rsidRPr="00687F99">
        <w:rPr>
          <w:rFonts w:ascii="Arial" w:hAnsi="Arial" w:cs="Arial"/>
        </w:rPr>
        <w:t>Stečajni sudac upozorava vjerovnike čije će tražbine biti utvrđene na današnjem ročištu, da o tome neće biti posebno obaviješteni. Oni mogu na svoj trošak tražiti da im se izda ovjerovljeni izvadak rješenja (čl. 265. st. 4. Stečajnog zakona).</w:t>
      </w:r>
    </w:p>
    <w:p w:rsidRPr="00687F99" w:rsidR="00931A4B" w:rsidP="00931A4B" w:rsidRDefault="00931A4B">
      <w:pPr>
        <w:ind w:firstLine="720"/>
        <w:jc w:val="both"/>
        <w:rPr>
          <w:rFonts w:ascii="Arial" w:hAnsi="Arial" w:cs="Arial"/>
        </w:rPr>
      </w:pPr>
    </w:p>
    <w:p w:rsidRPr="00687F99" w:rsidR="00931A4B" w:rsidP="00931A4B" w:rsidRDefault="00931A4B">
      <w:pPr>
        <w:ind w:firstLine="720"/>
        <w:jc w:val="both"/>
        <w:rPr>
          <w:rFonts w:ascii="Arial" w:hAnsi="Arial" w:cs="Arial"/>
        </w:rPr>
      </w:pPr>
      <w:r w:rsidRPr="00687F99">
        <w:rPr>
          <w:rFonts w:ascii="Arial" w:hAnsi="Arial" w:cs="Arial"/>
        </w:rPr>
        <w:t xml:space="preserve">Tražbine koje su osporili stečajni upravitelj, dužnik pojedinac ili koji od stečajnih vjerovnika moraju se posebno raspraviti (čl. 260. st. 3. Stečajnog zakona). Izlučna i </w:t>
      </w:r>
      <w:proofErr w:type="spellStart"/>
      <w:r w:rsidRPr="00687F99">
        <w:rPr>
          <w:rFonts w:ascii="Arial" w:hAnsi="Arial" w:cs="Arial"/>
        </w:rPr>
        <w:t>razlučna</w:t>
      </w:r>
      <w:proofErr w:type="spellEnd"/>
      <w:r w:rsidRPr="00687F99">
        <w:rPr>
          <w:rFonts w:ascii="Arial" w:hAnsi="Arial" w:cs="Arial"/>
        </w:rPr>
        <w:t xml:space="preserve"> prava nisu predmet ispitivanja (čl. 260. st. 4. Stečajnog zakona).</w:t>
      </w:r>
    </w:p>
    <w:p w:rsidRPr="00687F99" w:rsidR="00931A4B" w:rsidP="00931A4B" w:rsidRDefault="00931A4B">
      <w:pPr>
        <w:ind w:firstLine="720"/>
        <w:jc w:val="both"/>
        <w:rPr>
          <w:rFonts w:ascii="Arial" w:hAnsi="Arial" w:cs="Arial"/>
        </w:rPr>
      </w:pPr>
    </w:p>
    <w:p w:rsidRPr="00AB1A77" w:rsidR="00931A4B" w:rsidP="00931A4B" w:rsidRDefault="00931A4B">
      <w:pPr>
        <w:ind w:firstLine="720"/>
        <w:jc w:val="both"/>
        <w:rPr>
          <w:rFonts w:ascii="Arial" w:hAnsi="Arial" w:cs="Arial"/>
          <w:color w:val="FF0000"/>
        </w:rPr>
      </w:pPr>
      <w:r w:rsidRPr="00687F99">
        <w:rPr>
          <w:rFonts w:ascii="Arial" w:hAnsi="Arial" w:cs="Arial"/>
        </w:rPr>
        <w:t>Utvrđuje se da je poziv vjerovnicima za današnje ispitno ročište javno priopćen i objavl</w:t>
      </w:r>
      <w:r w:rsidRPr="00687F99" w:rsidR="00F22BC8">
        <w:rPr>
          <w:rFonts w:ascii="Arial" w:hAnsi="Arial" w:cs="Arial"/>
        </w:rPr>
        <w:t xml:space="preserve">jen </w:t>
      </w:r>
      <w:r w:rsidRPr="00D728BF" w:rsidR="00F22BC8">
        <w:rPr>
          <w:rFonts w:ascii="Arial" w:hAnsi="Arial" w:cs="Arial"/>
        </w:rPr>
        <w:t xml:space="preserve">putem e-oglasne ploče dana </w:t>
      </w:r>
      <w:r w:rsidRPr="00D728BF" w:rsidR="00D728BF">
        <w:rPr>
          <w:rFonts w:ascii="Arial" w:hAnsi="Arial" w:cs="Arial"/>
        </w:rPr>
        <w:t>17. ožujka 2025</w:t>
      </w:r>
      <w:r w:rsidRPr="00D728BF">
        <w:rPr>
          <w:rFonts w:ascii="Arial" w:hAnsi="Arial" w:cs="Arial"/>
        </w:rPr>
        <w:t xml:space="preserve">. Utvrđuje se da </w:t>
      </w:r>
      <w:r w:rsidRPr="00D728BF" w:rsidR="00F22BC8">
        <w:rPr>
          <w:rFonts w:ascii="Arial" w:hAnsi="Arial" w:cs="Arial"/>
        </w:rPr>
        <w:t>je</w:t>
      </w:r>
      <w:r w:rsidRPr="00D728BF" w:rsidR="008A6C61">
        <w:rPr>
          <w:rFonts w:ascii="Arial" w:hAnsi="Arial" w:cs="Arial"/>
        </w:rPr>
        <w:t xml:space="preserve"> </w:t>
      </w:r>
      <w:r w:rsidRPr="00D728BF" w:rsidR="00F22BC8">
        <w:rPr>
          <w:rFonts w:ascii="Arial" w:hAnsi="Arial" w:cs="Arial"/>
        </w:rPr>
        <w:t>pristigla</w:t>
      </w:r>
      <w:r w:rsidRPr="00D728BF" w:rsidR="008A6C61">
        <w:rPr>
          <w:rFonts w:ascii="Arial" w:hAnsi="Arial" w:cs="Arial"/>
        </w:rPr>
        <w:t xml:space="preserve"> </w:t>
      </w:r>
      <w:r w:rsidRPr="00D728BF" w:rsidR="00F22BC8">
        <w:rPr>
          <w:rFonts w:ascii="Arial" w:hAnsi="Arial" w:cs="Arial"/>
        </w:rPr>
        <w:t>1 prijava tražbina</w:t>
      </w:r>
      <w:r w:rsidRPr="00D728BF">
        <w:rPr>
          <w:rFonts w:ascii="Arial" w:hAnsi="Arial" w:cs="Arial"/>
        </w:rPr>
        <w:t>.</w:t>
      </w:r>
    </w:p>
    <w:p w:rsidRPr="00687F99" w:rsidR="00931A4B" w:rsidP="00931A4B" w:rsidRDefault="00931A4B">
      <w:pPr>
        <w:ind w:firstLine="720"/>
        <w:jc w:val="both"/>
        <w:rPr>
          <w:rFonts w:ascii="Arial" w:hAnsi="Arial" w:cs="Arial"/>
        </w:rPr>
      </w:pPr>
    </w:p>
    <w:p w:rsidRPr="00687F99" w:rsidR="00931A4B" w:rsidP="00931A4B" w:rsidRDefault="00931A4B">
      <w:pPr>
        <w:ind w:firstLine="708"/>
        <w:jc w:val="both"/>
        <w:rPr>
          <w:rFonts w:ascii="Arial" w:hAnsi="Arial" w:cs="Arial"/>
        </w:rPr>
      </w:pPr>
      <w:r w:rsidRPr="00687F99">
        <w:rPr>
          <w:rFonts w:ascii="Arial" w:hAnsi="Arial" w:cs="Arial"/>
        </w:rPr>
        <w:t>Stečajni sudac ukazuje stečajnom upravitelju na njegovu dužnost da se određeno izjasni priznaje li ili osporava svaku prijavljenu tražbinu, sukladno čl. 260. st. 2. Stečajnog zakona.</w:t>
      </w:r>
    </w:p>
    <w:p w:rsidRPr="00687F99" w:rsidR="00A86F40" w:rsidP="00931A4B" w:rsidRDefault="00A86F40">
      <w:pPr>
        <w:jc w:val="both"/>
        <w:rPr>
          <w:rFonts w:ascii="Arial" w:hAnsi="Arial" w:cs="Arial"/>
        </w:rPr>
      </w:pPr>
    </w:p>
    <w:p w:rsidRPr="00687F99" w:rsidR="00931A4B" w:rsidP="00931A4B" w:rsidRDefault="00931A4B">
      <w:pPr>
        <w:ind w:firstLine="708"/>
        <w:jc w:val="both"/>
        <w:rPr>
          <w:rFonts w:ascii="Arial" w:hAnsi="Arial" w:cs="Arial"/>
        </w:rPr>
      </w:pPr>
      <w:r w:rsidRPr="00687F99">
        <w:rPr>
          <w:rFonts w:ascii="Arial" w:hAnsi="Arial" w:cs="Arial"/>
        </w:rPr>
        <w:t>Prelazi se na ispitivanje svake prijavljene tražbine:</w:t>
      </w:r>
    </w:p>
    <w:p w:rsidRPr="003C7E59" w:rsidR="00931A4B" w:rsidP="00931A4B" w:rsidRDefault="00931A4B">
      <w:pPr>
        <w:jc w:val="both"/>
        <w:rPr>
          <w:rFonts w:ascii="Arial" w:hAnsi="Arial" w:cs="Arial"/>
        </w:rPr>
      </w:pPr>
    </w:p>
    <w:p w:rsidRPr="003C7E59" w:rsidR="00F22BC8" w:rsidP="00F22BC8" w:rsidRDefault="00F22BC8">
      <w:pPr>
        <w:ind w:firstLine="720"/>
        <w:jc w:val="both"/>
        <w:rPr>
          <w:rFonts w:ascii="Arial" w:hAnsi="Arial" w:cs="Arial"/>
        </w:rPr>
      </w:pPr>
      <w:r w:rsidRPr="003C7E59">
        <w:rPr>
          <w:rFonts w:ascii="Arial" w:hAnsi="Arial" w:cs="Arial"/>
        </w:rPr>
        <w:t xml:space="preserve">1. </w:t>
      </w:r>
      <w:r w:rsidRPr="003C7E59" w:rsidR="00D728BF">
        <w:rPr>
          <w:rFonts w:ascii="Arial" w:hAnsi="Arial" w:cs="Arial"/>
        </w:rPr>
        <w:t>ERIKA GREILICH</w:t>
      </w:r>
      <w:r w:rsidRPr="003C7E59">
        <w:rPr>
          <w:rFonts w:ascii="Arial" w:hAnsi="Arial" w:cs="Arial"/>
        </w:rPr>
        <w:t xml:space="preserve">, OIB: </w:t>
      </w:r>
      <w:r w:rsidRPr="003C7E59" w:rsidR="00D728BF">
        <w:rPr>
          <w:rFonts w:ascii="Arial" w:hAnsi="Arial" w:cs="Arial"/>
        </w:rPr>
        <w:t xml:space="preserve">90499789823, Republika Austrija, </w:t>
      </w:r>
      <w:proofErr w:type="spellStart"/>
      <w:r w:rsidRPr="003C7E59" w:rsidR="00D728BF">
        <w:rPr>
          <w:rFonts w:ascii="Arial" w:hAnsi="Arial" w:cs="Arial"/>
        </w:rPr>
        <w:t>Neulenbach</w:t>
      </w:r>
      <w:proofErr w:type="spellEnd"/>
      <w:r w:rsidRPr="003C7E59" w:rsidR="00D728BF">
        <w:rPr>
          <w:rFonts w:ascii="Arial" w:hAnsi="Arial" w:cs="Arial"/>
        </w:rPr>
        <w:t>, Leopold-</w:t>
      </w:r>
      <w:proofErr w:type="spellStart"/>
      <w:r w:rsidRPr="003C7E59" w:rsidR="00D728BF">
        <w:rPr>
          <w:rFonts w:ascii="Arial" w:hAnsi="Arial" w:cs="Arial"/>
        </w:rPr>
        <w:t>Kucher</w:t>
      </w:r>
      <w:proofErr w:type="spellEnd"/>
      <w:r w:rsidRPr="003C7E59" w:rsidR="00D728BF">
        <w:rPr>
          <w:rFonts w:ascii="Arial" w:hAnsi="Arial" w:cs="Arial"/>
        </w:rPr>
        <w:t xml:space="preserve"> </w:t>
      </w:r>
      <w:proofErr w:type="spellStart"/>
      <w:r w:rsidRPr="003C7E59" w:rsidR="00D728BF">
        <w:rPr>
          <w:rFonts w:ascii="Arial" w:hAnsi="Arial" w:cs="Arial"/>
        </w:rPr>
        <w:t>Strasse</w:t>
      </w:r>
      <w:proofErr w:type="spellEnd"/>
      <w:r w:rsidRPr="003C7E59" w:rsidR="00D728BF">
        <w:rPr>
          <w:rFonts w:ascii="Arial" w:hAnsi="Arial" w:cs="Arial"/>
        </w:rPr>
        <w:t xml:space="preserve"> F5/12</w:t>
      </w:r>
      <w:r w:rsidRPr="003C7E59">
        <w:rPr>
          <w:rFonts w:ascii="Arial" w:hAnsi="Arial" w:cs="Arial"/>
        </w:rPr>
        <w:t xml:space="preserve">, prijavila je tražbinu nižeg isplatnog reda u iznosu od </w:t>
      </w:r>
      <w:r w:rsidRPr="003C7E59" w:rsidR="00D728BF">
        <w:rPr>
          <w:rFonts w:ascii="Arial" w:hAnsi="Arial" w:cs="Arial"/>
        </w:rPr>
        <w:t>3.527,72</w:t>
      </w:r>
      <w:r w:rsidRPr="003C7E59" w:rsidR="00132ECE">
        <w:rPr>
          <w:rFonts w:ascii="Arial" w:hAnsi="Arial" w:cs="Arial"/>
        </w:rPr>
        <w:t xml:space="preserve"> eura</w:t>
      </w:r>
      <w:r w:rsidRPr="003C7E59">
        <w:rPr>
          <w:rFonts w:ascii="Arial" w:hAnsi="Arial" w:cs="Arial"/>
        </w:rPr>
        <w:t xml:space="preserve">, s osnova </w:t>
      </w:r>
      <w:r w:rsidRPr="003C7E59" w:rsidR="00D728BF">
        <w:rPr>
          <w:rFonts w:ascii="Arial" w:hAnsi="Arial" w:cs="Arial"/>
        </w:rPr>
        <w:t>bruto bilance za 2015. godinu</w:t>
      </w:r>
      <w:r w:rsidRPr="003C7E59" w:rsidR="00132ECE">
        <w:rPr>
          <w:rFonts w:ascii="Arial" w:hAnsi="Arial" w:cs="Arial"/>
        </w:rPr>
        <w:t>.</w:t>
      </w:r>
      <w:r w:rsidRPr="003C7E59">
        <w:rPr>
          <w:rFonts w:ascii="Arial" w:hAnsi="Arial" w:cs="Arial"/>
        </w:rPr>
        <w:t xml:space="preserve"> </w:t>
      </w:r>
    </w:p>
    <w:p w:rsidRPr="003C7E59" w:rsidR="00D728BF" w:rsidP="00132ECE" w:rsidRDefault="00132ECE">
      <w:pPr>
        <w:ind w:firstLine="708"/>
        <w:jc w:val="both"/>
        <w:rPr>
          <w:rFonts w:ascii="Arial" w:hAnsi="Arial" w:cs="Arial"/>
        </w:rPr>
      </w:pPr>
      <w:r w:rsidRPr="003C7E59">
        <w:rPr>
          <w:rFonts w:ascii="Arial" w:hAnsi="Arial" w:cs="Arial"/>
        </w:rPr>
        <w:lastRenderedPageBreak/>
        <w:t xml:space="preserve">Stečajni upravitelj navodi da priznaje tražbinu u iznosu od </w:t>
      </w:r>
      <w:r w:rsidRPr="003C7E59" w:rsidR="00D728BF">
        <w:rPr>
          <w:rFonts w:ascii="Arial" w:hAnsi="Arial" w:cs="Arial"/>
        </w:rPr>
        <w:t xml:space="preserve">3.527,72 eura </w:t>
      </w:r>
      <w:r w:rsidRPr="003C7E59">
        <w:rPr>
          <w:rFonts w:ascii="Arial" w:hAnsi="Arial" w:cs="Arial"/>
        </w:rPr>
        <w:t xml:space="preserve">kao tražbinu </w:t>
      </w:r>
      <w:r w:rsidRPr="003C7E59" w:rsidR="003C7E59">
        <w:rPr>
          <w:rFonts w:ascii="Arial" w:hAnsi="Arial" w:cs="Arial"/>
        </w:rPr>
        <w:t>petog</w:t>
      </w:r>
      <w:r w:rsidRPr="003C7E59">
        <w:rPr>
          <w:rFonts w:ascii="Arial" w:hAnsi="Arial" w:cs="Arial"/>
        </w:rPr>
        <w:t xml:space="preserve"> nižeg isplatnog reda</w:t>
      </w:r>
      <w:r w:rsidRPr="003C7E59" w:rsidR="00D728BF">
        <w:rPr>
          <w:rFonts w:ascii="Arial" w:hAnsi="Arial" w:cs="Arial"/>
        </w:rPr>
        <w:t>.</w:t>
      </w:r>
    </w:p>
    <w:p w:rsidRPr="003C7E59" w:rsidR="00132ECE" w:rsidP="00132ECE" w:rsidRDefault="00132ECE">
      <w:pPr>
        <w:ind w:firstLine="708"/>
        <w:jc w:val="both"/>
        <w:rPr>
          <w:rFonts w:ascii="Arial" w:hAnsi="Arial" w:cs="Arial"/>
        </w:rPr>
      </w:pPr>
      <w:r w:rsidRPr="003C7E59">
        <w:rPr>
          <w:rFonts w:ascii="Arial" w:hAnsi="Arial" w:cs="Arial"/>
        </w:rPr>
        <w:t>Utvrđuje se da nijedan od stečajnih vjerovnika nije osporio tražbinu.</w:t>
      </w:r>
    </w:p>
    <w:p w:rsidRPr="003C7E59" w:rsidR="00132ECE" w:rsidP="00F22BC8" w:rsidRDefault="00F22BC8">
      <w:pPr>
        <w:ind w:firstLine="708"/>
        <w:jc w:val="both"/>
        <w:rPr>
          <w:rFonts w:ascii="Arial" w:hAnsi="Arial" w:cs="Arial"/>
        </w:rPr>
      </w:pPr>
      <w:r w:rsidRPr="003C7E59">
        <w:rPr>
          <w:rFonts w:ascii="Arial" w:hAnsi="Arial" w:cs="Arial"/>
        </w:rPr>
        <w:t xml:space="preserve">Stečajni sudac objavljuje da se tražbina stečajnog vjerovnika </w:t>
      </w:r>
      <w:r w:rsidRPr="003C7E59" w:rsidR="00D728BF">
        <w:rPr>
          <w:rFonts w:ascii="Arial" w:hAnsi="Arial" w:cs="Arial"/>
        </w:rPr>
        <w:t>ERIK</w:t>
      </w:r>
      <w:r w:rsidRPr="003C7E59" w:rsidR="003C7E59">
        <w:rPr>
          <w:rFonts w:ascii="Arial" w:hAnsi="Arial" w:cs="Arial"/>
        </w:rPr>
        <w:t>E</w:t>
      </w:r>
      <w:r w:rsidRPr="003C7E59" w:rsidR="00D728BF">
        <w:rPr>
          <w:rFonts w:ascii="Arial" w:hAnsi="Arial" w:cs="Arial"/>
        </w:rPr>
        <w:t xml:space="preserve"> GREILICH, OIB: 90499789823, Republika Austrija, </w:t>
      </w:r>
      <w:proofErr w:type="spellStart"/>
      <w:r w:rsidRPr="003C7E59" w:rsidR="00D728BF">
        <w:rPr>
          <w:rFonts w:ascii="Arial" w:hAnsi="Arial" w:cs="Arial"/>
        </w:rPr>
        <w:t>Neulenbach</w:t>
      </w:r>
      <w:proofErr w:type="spellEnd"/>
      <w:r w:rsidRPr="003C7E59" w:rsidR="00D728BF">
        <w:rPr>
          <w:rFonts w:ascii="Arial" w:hAnsi="Arial" w:cs="Arial"/>
        </w:rPr>
        <w:t>, Leopold-</w:t>
      </w:r>
      <w:proofErr w:type="spellStart"/>
      <w:r w:rsidRPr="003C7E59" w:rsidR="00D728BF">
        <w:rPr>
          <w:rFonts w:ascii="Arial" w:hAnsi="Arial" w:cs="Arial"/>
        </w:rPr>
        <w:t>Kucher</w:t>
      </w:r>
      <w:proofErr w:type="spellEnd"/>
      <w:r w:rsidRPr="003C7E59" w:rsidR="00D728BF">
        <w:rPr>
          <w:rFonts w:ascii="Arial" w:hAnsi="Arial" w:cs="Arial"/>
        </w:rPr>
        <w:t xml:space="preserve"> </w:t>
      </w:r>
      <w:proofErr w:type="spellStart"/>
      <w:r w:rsidRPr="003C7E59" w:rsidR="00D728BF">
        <w:rPr>
          <w:rFonts w:ascii="Arial" w:hAnsi="Arial" w:cs="Arial"/>
        </w:rPr>
        <w:t>Strasse</w:t>
      </w:r>
      <w:proofErr w:type="spellEnd"/>
      <w:r w:rsidRPr="003C7E59" w:rsidR="00D728BF">
        <w:rPr>
          <w:rFonts w:ascii="Arial" w:hAnsi="Arial" w:cs="Arial"/>
        </w:rPr>
        <w:t xml:space="preserve"> F5/12</w:t>
      </w:r>
      <w:r w:rsidRPr="003C7E59">
        <w:rPr>
          <w:rFonts w:ascii="Arial" w:hAnsi="Arial" w:cs="Arial"/>
        </w:rPr>
        <w:t>, smatra utvrđenom</w:t>
      </w:r>
      <w:r w:rsidRPr="003C7E59" w:rsidR="00132ECE">
        <w:rPr>
          <w:rFonts w:ascii="Arial" w:hAnsi="Arial" w:cs="Arial"/>
        </w:rPr>
        <w:t>:</w:t>
      </w:r>
    </w:p>
    <w:p w:rsidRPr="003C7E59" w:rsidR="00931A4B" w:rsidP="00D728BF" w:rsidRDefault="00931A4B">
      <w:pPr>
        <w:ind w:firstLine="708"/>
        <w:jc w:val="both"/>
        <w:rPr>
          <w:rFonts w:ascii="Arial" w:hAnsi="Arial" w:cs="Arial"/>
        </w:rPr>
      </w:pPr>
      <w:r w:rsidRPr="003C7E59">
        <w:rPr>
          <w:rFonts w:ascii="Arial" w:hAnsi="Arial" w:cs="Arial"/>
        </w:rPr>
        <w:t xml:space="preserve">- u iznosu od </w:t>
      </w:r>
      <w:r w:rsidRPr="003C7E59" w:rsidR="00D728BF">
        <w:rPr>
          <w:rFonts w:ascii="Arial" w:hAnsi="Arial" w:cs="Arial"/>
        </w:rPr>
        <w:t>3.527,72 eura</w:t>
      </w:r>
      <w:r w:rsidRPr="003C7E59" w:rsidR="00132ECE">
        <w:rPr>
          <w:rFonts w:ascii="Arial" w:hAnsi="Arial" w:cs="Arial"/>
        </w:rPr>
        <w:t xml:space="preserve"> </w:t>
      </w:r>
      <w:r w:rsidRPr="003C7E59">
        <w:rPr>
          <w:rFonts w:ascii="Arial" w:hAnsi="Arial" w:cs="Arial"/>
        </w:rPr>
        <w:t xml:space="preserve">kao tražbina </w:t>
      </w:r>
      <w:r w:rsidRPr="003C7E59" w:rsidR="003C7E59">
        <w:rPr>
          <w:rFonts w:ascii="Arial" w:hAnsi="Arial" w:cs="Arial"/>
        </w:rPr>
        <w:t>petog</w:t>
      </w:r>
      <w:r w:rsidRPr="003C7E59">
        <w:rPr>
          <w:rFonts w:ascii="Arial" w:hAnsi="Arial" w:cs="Arial"/>
        </w:rPr>
        <w:t xml:space="preserve"> nižeg isplatnog reda.</w:t>
      </w:r>
    </w:p>
    <w:p w:rsidR="00EA69BF" w:rsidP="00931A4B" w:rsidRDefault="00EA69BF">
      <w:pPr>
        <w:ind w:firstLine="708"/>
        <w:jc w:val="both"/>
        <w:rPr>
          <w:rFonts w:ascii="Arial" w:hAnsi="Arial" w:cs="Arial"/>
        </w:rPr>
      </w:pPr>
    </w:p>
    <w:p w:rsidRPr="00687F99" w:rsidR="003C7E59" w:rsidP="003C7E59" w:rsidRDefault="003C7E59">
      <w:pPr>
        <w:ind w:firstLine="708"/>
        <w:jc w:val="both"/>
        <w:rPr>
          <w:rFonts w:ascii="Arial" w:hAnsi="Arial" w:cs="Arial"/>
        </w:rPr>
      </w:pPr>
      <w:r w:rsidRPr="00687F99">
        <w:rPr>
          <w:rFonts w:ascii="Arial" w:hAnsi="Arial" w:cs="Arial"/>
        </w:rPr>
        <w:t xml:space="preserve">Stečajni sudac donosi </w:t>
      </w:r>
    </w:p>
    <w:p w:rsidRPr="00687F99" w:rsidR="003C7E59" w:rsidP="003C7E59" w:rsidRDefault="003C7E59">
      <w:pPr>
        <w:ind w:firstLine="708"/>
        <w:jc w:val="both"/>
        <w:rPr>
          <w:rFonts w:ascii="Arial" w:hAnsi="Arial" w:cs="Arial"/>
        </w:rPr>
      </w:pPr>
    </w:p>
    <w:p w:rsidRPr="00687F99" w:rsidR="003C7E59" w:rsidP="003C7E59" w:rsidRDefault="003C7E59">
      <w:pPr>
        <w:jc w:val="center"/>
        <w:rPr>
          <w:rFonts w:ascii="Arial" w:hAnsi="Arial" w:cs="Arial"/>
        </w:rPr>
      </w:pPr>
      <w:r w:rsidRPr="00687F99">
        <w:rPr>
          <w:rFonts w:ascii="Arial" w:hAnsi="Arial" w:cs="Arial"/>
        </w:rPr>
        <w:t xml:space="preserve">z a k </w:t>
      </w:r>
      <w:proofErr w:type="spellStart"/>
      <w:r w:rsidRPr="00687F99">
        <w:rPr>
          <w:rFonts w:ascii="Arial" w:hAnsi="Arial" w:cs="Arial"/>
        </w:rPr>
        <w:t>lj</w:t>
      </w:r>
      <w:proofErr w:type="spellEnd"/>
      <w:r w:rsidRPr="00687F99">
        <w:rPr>
          <w:rFonts w:ascii="Arial" w:hAnsi="Arial" w:cs="Arial"/>
        </w:rPr>
        <w:t xml:space="preserve"> u č a k </w:t>
      </w:r>
    </w:p>
    <w:p w:rsidRPr="00687F99" w:rsidR="003C7E59" w:rsidP="003C7E59" w:rsidRDefault="003C7E59">
      <w:pPr>
        <w:jc w:val="center"/>
        <w:rPr>
          <w:rFonts w:ascii="Arial" w:hAnsi="Arial" w:cs="Arial"/>
        </w:rPr>
      </w:pPr>
    </w:p>
    <w:p w:rsidR="003C7E59" w:rsidP="003C7E59" w:rsidRDefault="003C7E59">
      <w:pPr>
        <w:ind w:firstLine="708"/>
        <w:jc w:val="both"/>
        <w:rPr>
          <w:rFonts w:ascii="Arial" w:hAnsi="Arial" w:cs="Arial"/>
        </w:rPr>
      </w:pPr>
      <w:r w:rsidRPr="00687F99">
        <w:rPr>
          <w:rFonts w:ascii="Arial" w:hAnsi="Arial" w:cs="Arial"/>
        </w:rPr>
        <w:t>Budući da su ispitane sve prijavljene tražbine, nakon što stečajni sudac sastavi posebnu tablicu ispitanih tražbina, rješenje o tome u kojem su iznosu i u kojem isplatnom redu utvrđene biti će objavljeno na e-oglasnoj ploči suda (čl. 12. Stečajnog zakona) te će se dostaviti stečajnom upravitelju.</w:t>
      </w:r>
    </w:p>
    <w:p w:rsidR="003C7E59" w:rsidP="003C7E59" w:rsidRDefault="003C7E59">
      <w:pPr>
        <w:ind w:firstLine="708"/>
        <w:jc w:val="both"/>
        <w:rPr>
          <w:rFonts w:ascii="Arial" w:hAnsi="Arial" w:cs="Arial"/>
        </w:rPr>
      </w:pPr>
    </w:p>
    <w:p w:rsidR="003C7E59" w:rsidP="003C7E59" w:rsidRDefault="003C7E5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upravitelj, vjerovnik Nikola Ivošević i punomoćnik vjerovnika Erike </w:t>
      </w:r>
      <w:proofErr w:type="spellStart"/>
      <w:r>
        <w:rPr>
          <w:rFonts w:ascii="Arial" w:hAnsi="Arial" w:cs="Arial"/>
        </w:rPr>
        <w:t>Greilich</w:t>
      </w:r>
      <w:proofErr w:type="spellEnd"/>
      <w:r>
        <w:rPr>
          <w:rFonts w:ascii="Arial" w:hAnsi="Arial" w:cs="Arial"/>
        </w:rPr>
        <w:t xml:space="preserve">, suglasno navode da su isti suglasni da se danas u nastavku ovog ročišta održi skupština vjerovnika, a sve budući da vjerovnici žele donijeti odluku o unovčenju nekretnine </w:t>
      </w:r>
      <w:proofErr w:type="spellStart"/>
      <w:r>
        <w:rPr>
          <w:rFonts w:ascii="Arial" w:hAnsi="Arial" w:cs="Arial"/>
        </w:rPr>
        <w:t>k.č</w:t>
      </w:r>
      <w:proofErr w:type="spellEnd"/>
      <w:r>
        <w:rPr>
          <w:rFonts w:ascii="Arial" w:hAnsi="Arial" w:cs="Arial"/>
        </w:rPr>
        <w:t xml:space="preserve">. 1178/2 k.o. </w:t>
      </w:r>
      <w:proofErr w:type="spellStart"/>
      <w:r>
        <w:rPr>
          <w:rFonts w:ascii="Arial" w:hAnsi="Arial" w:cs="Arial"/>
        </w:rPr>
        <w:t>Funtana</w:t>
      </w:r>
      <w:proofErr w:type="spellEnd"/>
      <w:r>
        <w:rPr>
          <w:rFonts w:ascii="Arial" w:hAnsi="Arial" w:cs="Arial"/>
        </w:rPr>
        <w:t>, neposrednom pogodbom i to kupoprodajom kupcu Viktoru Pokrajcu</w:t>
      </w:r>
      <w:r w:rsidR="00D169B5">
        <w:rPr>
          <w:rFonts w:ascii="Arial" w:hAnsi="Arial" w:cs="Arial"/>
        </w:rPr>
        <w:t xml:space="preserve"> iz Putini za iznos od 2.765,00 eura, a iz kojeg iznosa bi se podmirili troškovi postupka, obveze stečajne mase te svi vjerovnici kako viših tako i nižih isplatnih redova. </w:t>
      </w:r>
    </w:p>
    <w:p w:rsidR="00D169B5" w:rsidP="003C7E59" w:rsidRDefault="00D169B5">
      <w:pPr>
        <w:ind w:firstLine="708"/>
        <w:jc w:val="both"/>
        <w:rPr>
          <w:rFonts w:ascii="Arial" w:hAnsi="Arial" w:cs="Arial"/>
        </w:rPr>
      </w:pPr>
    </w:p>
    <w:p w:rsidR="00D169B5" w:rsidP="003C7E59" w:rsidRDefault="00D169B5">
      <w:pPr>
        <w:ind w:firstLine="708"/>
        <w:jc w:val="both"/>
        <w:rPr>
          <w:rFonts w:ascii="Arial" w:hAnsi="Arial" w:cs="Arial"/>
        </w:rPr>
      </w:pPr>
    </w:p>
    <w:p w:rsidRPr="00687F99" w:rsidR="00D169B5" w:rsidP="00D169B5" w:rsidRDefault="00D169B5">
      <w:pPr>
        <w:ind w:firstLine="708"/>
        <w:jc w:val="both"/>
        <w:rPr>
          <w:rFonts w:ascii="Arial" w:hAnsi="Arial" w:cs="Arial"/>
        </w:rPr>
      </w:pPr>
      <w:r w:rsidRPr="00687F99">
        <w:rPr>
          <w:rFonts w:ascii="Arial" w:hAnsi="Arial" w:cs="Arial"/>
        </w:rPr>
        <w:t xml:space="preserve">Stečajni sudac donosi </w:t>
      </w:r>
    </w:p>
    <w:p w:rsidRPr="00687F99" w:rsidR="00D169B5" w:rsidP="00D169B5" w:rsidRDefault="00D169B5">
      <w:pPr>
        <w:ind w:firstLine="708"/>
        <w:jc w:val="both"/>
        <w:rPr>
          <w:rFonts w:ascii="Arial" w:hAnsi="Arial" w:cs="Arial"/>
        </w:rPr>
      </w:pPr>
    </w:p>
    <w:p w:rsidR="00D169B5" w:rsidP="00D169B5" w:rsidRDefault="00D169B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</w:t>
      </w:r>
      <w:bookmarkStart w:name="_GoBack" w:id="0"/>
      <w:bookmarkEnd w:id="0"/>
      <w:r>
        <w:rPr>
          <w:rFonts w:ascii="Arial" w:hAnsi="Arial" w:cs="Arial"/>
        </w:rPr>
        <w:t xml:space="preserve"> j e š e nj e</w:t>
      </w:r>
    </w:p>
    <w:p w:rsidR="00D169B5" w:rsidP="00D169B5" w:rsidRDefault="00D169B5">
      <w:pPr>
        <w:rPr>
          <w:rFonts w:ascii="Arial" w:hAnsi="Arial" w:cs="Arial"/>
        </w:rPr>
      </w:pPr>
    </w:p>
    <w:p w:rsidR="00D169B5" w:rsidP="00D169B5" w:rsidRDefault="00D169B5">
      <w:pPr>
        <w:rPr>
          <w:rFonts w:ascii="Arial" w:hAnsi="Arial" w:cs="Arial"/>
        </w:rPr>
      </w:pPr>
      <w:r>
        <w:rPr>
          <w:rFonts w:ascii="Arial" w:hAnsi="Arial" w:cs="Arial"/>
        </w:rPr>
        <w:tab/>
        <w:t>U nastavku ovog postupka održat će se skupština vjerovnika.</w:t>
      </w:r>
    </w:p>
    <w:p w:rsidR="00D169B5" w:rsidP="00D169B5" w:rsidRDefault="00D169B5">
      <w:pPr>
        <w:jc w:val="both"/>
        <w:rPr>
          <w:rFonts w:ascii="Arial" w:hAnsi="Arial" w:cs="Arial"/>
        </w:rPr>
      </w:pPr>
    </w:p>
    <w:p w:rsidR="00D169B5" w:rsidP="00D169B5" w:rsidRDefault="00D169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skupština vjerovnika (vjerovnik Nikola Ivošević i Erika </w:t>
      </w:r>
      <w:proofErr w:type="spellStart"/>
      <w:r>
        <w:rPr>
          <w:rFonts w:ascii="Arial" w:hAnsi="Arial" w:cs="Arial"/>
        </w:rPr>
        <w:t>Greilich</w:t>
      </w:r>
      <w:proofErr w:type="spellEnd"/>
      <w:r>
        <w:rPr>
          <w:rFonts w:ascii="Arial" w:hAnsi="Arial" w:cs="Arial"/>
        </w:rPr>
        <w:t>) jednoglasno donijela slijedeću odluku:</w:t>
      </w:r>
    </w:p>
    <w:p w:rsidRPr="00D169B5" w:rsidR="00D169B5" w:rsidP="00D169B5" w:rsidRDefault="00D169B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D169B5">
        <w:rPr>
          <w:rFonts w:ascii="Arial" w:hAnsi="Arial" w:cs="Arial"/>
        </w:rPr>
        <w:t>ekretnina</w:t>
      </w:r>
      <w:r w:rsidRPr="00D169B5">
        <w:rPr>
          <w:rFonts w:ascii="Arial" w:hAnsi="Arial" w:cs="Arial"/>
        </w:rPr>
        <w:t xml:space="preserve"> </w:t>
      </w:r>
      <w:proofErr w:type="spellStart"/>
      <w:r w:rsidRPr="00D169B5">
        <w:rPr>
          <w:rFonts w:ascii="Arial" w:hAnsi="Arial" w:cs="Arial"/>
        </w:rPr>
        <w:t>k.č</w:t>
      </w:r>
      <w:proofErr w:type="spellEnd"/>
      <w:r w:rsidRPr="00D169B5">
        <w:rPr>
          <w:rFonts w:ascii="Arial" w:hAnsi="Arial" w:cs="Arial"/>
        </w:rPr>
        <w:t xml:space="preserve">. 1178/2 k.o. </w:t>
      </w:r>
      <w:proofErr w:type="spellStart"/>
      <w:r w:rsidRPr="00D169B5">
        <w:rPr>
          <w:rFonts w:ascii="Arial" w:hAnsi="Arial" w:cs="Arial"/>
        </w:rPr>
        <w:t>Funtana</w:t>
      </w:r>
      <w:proofErr w:type="spellEnd"/>
      <w:r w:rsidRPr="00D169B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unovčiti će se </w:t>
      </w:r>
      <w:r w:rsidRPr="00D169B5">
        <w:rPr>
          <w:rFonts w:ascii="Arial" w:hAnsi="Arial" w:cs="Arial"/>
        </w:rPr>
        <w:t>neposrednom pogodbom i to kupoprodajom kupcu Viktoru Pokrajcu iz Putini za iznos od 2.765,00 eura</w:t>
      </w:r>
      <w:r>
        <w:rPr>
          <w:rFonts w:ascii="Arial" w:hAnsi="Arial" w:cs="Arial"/>
        </w:rPr>
        <w:t>.</w:t>
      </w:r>
    </w:p>
    <w:p w:rsidRPr="00687F99" w:rsidR="00D169B5" w:rsidP="00D169B5" w:rsidRDefault="00D169B5">
      <w:pPr>
        <w:jc w:val="both"/>
        <w:rPr>
          <w:rFonts w:ascii="Arial" w:hAnsi="Arial" w:cs="Arial"/>
        </w:rPr>
      </w:pPr>
    </w:p>
    <w:p w:rsidRPr="00687F99" w:rsidR="001E6D67" w:rsidP="00E04FE5" w:rsidRDefault="001E6D67">
      <w:pPr>
        <w:jc w:val="both"/>
        <w:rPr>
          <w:rFonts w:ascii="Arial" w:hAnsi="Arial" w:cs="Arial"/>
        </w:rPr>
      </w:pPr>
    </w:p>
    <w:p w:rsidRPr="00687F99" w:rsidR="00034DD1" w:rsidP="00542C34" w:rsidRDefault="00034DD1">
      <w:pPr>
        <w:jc w:val="center"/>
        <w:rPr>
          <w:rFonts w:ascii="Arial" w:hAnsi="Arial" w:cs="Arial"/>
        </w:rPr>
      </w:pPr>
      <w:r w:rsidRPr="00687F99">
        <w:rPr>
          <w:rFonts w:ascii="Arial" w:hAnsi="Arial" w:cs="Arial"/>
        </w:rPr>
        <w:t xml:space="preserve">Dovršeno </w:t>
      </w:r>
      <w:r w:rsidRPr="00D169B5">
        <w:rPr>
          <w:rFonts w:ascii="Arial" w:hAnsi="Arial" w:cs="Arial"/>
        </w:rPr>
        <w:t xml:space="preserve">u </w:t>
      </w:r>
      <w:r w:rsidRPr="00D169B5" w:rsidR="00EE0982">
        <w:rPr>
          <w:rFonts w:ascii="Arial" w:hAnsi="Arial" w:cs="Arial"/>
        </w:rPr>
        <w:t>12</w:t>
      </w:r>
      <w:r w:rsidRPr="00D169B5" w:rsidR="004E1E8A">
        <w:rPr>
          <w:rFonts w:ascii="Arial" w:hAnsi="Arial" w:cs="Arial"/>
        </w:rPr>
        <w:t>:</w:t>
      </w:r>
      <w:r w:rsidRPr="00D169B5" w:rsidR="00D169B5">
        <w:rPr>
          <w:rFonts w:ascii="Arial" w:hAnsi="Arial" w:cs="Arial"/>
        </w:rPr>
        <w:t>46</w:t>
      </w:r>
      <w:r w:rsidRPr="00D169B5" w:rsidR="001F3AE2">
        <w:rPr>
          <w:rFonts w:ascii="Arial" w:hAnsi="Arial" w:cs="Arial"/>
        </w:rPr>
        <w:t xml:space="preserve"> </w:t>
      </w:r>
      <w:r w:rsidRPr="00D169B5">
        <w:rPr>
          <w:rFonts w:ascii="Arial" w:hAnsi="Arial" w:cs="Arial"/>
        </w:rPr>
        <w:t>sati.</w:t>
      </w:r>
    </w:p>
    <w:p w:rsidRPr="00687F99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687F99" w:rsidR="004C7341" w:rsidP="00042ABA" w:rsidRDefault="00042ABA">
      <w:pPr>
        <w:jc w:val="both"/>
        <w:rPr>
          <w:rFonts w:ascii="Arial" w:hAnsi="Arial" w:cs="Arial"/>
        </w:rPr>
      </w:pPr>
      <w:r w:rsidRPr="00687F99">
        <w:rPr>
          <w:rFonts w:ascii="Arial" w:hAnsi="Arial" w:cs="Arial"/>
        </w:rPr>
        <w:t>Stečajni upravitelj</w:t>
      </w:r>
      <w:r w:rsidRPr="00687F99">
        <w:rPr>
          <w:rFonts w:ascii="Arial" w:hAnsi="Arial" w:cs="Arial"/>
        </w:rPr>
        <w:tab/>
      </w:r>
      <w:r w:rsidRPr="00687F99">
        <w:rPr>
          <w:rFonts w:ascii="Arial" w:hAnsi="Arial" w:cs="Arial"/>
        </w:rPr>
        <w:tab/>
        <w:t xml:space="preserve">              Stečajni sudac</w:t>
      </w:r>
      <w:r w:rsidRPr="00687F99">
        <w:rPr>
          <w:rFonts w:ascii="Arial" w:hAnsi="Arial" w:cs="Arial"/>
        </w:rPr>
        <w:tab/>
        <w:t xml:space="preserve">        </w:t>
      </w:r>
      <w:r w:rsidRPr="00687F99" w:rsidR="001E6D67">
        <w:rPr>
          <w:rFonts w:ascii="Arial" w:hAnsi="Arial" w:cs="Arial"/>
        </w:rPr>
        <w:tab/>
      </w:r>
      <w:r w:rsidRPr="00687F99" w:rsidR="001E6D67">
        <w:rPr>
          <w:rFonts w:ascii="Arial" w:hAnsi="Arial" w:cs="Arial"/>
        </w:rPr>
        <w:tab/>
        <w:t>Vjerovnici</w:t>
      </w:r>
      <w:r w:rsidRPr="00687F99">
        <w:rPr>
          <w:rFonts w:ascii="Arial" w:hAnsi="Arial" w:cs="Arial"/>
        </w:rPr>
        <w:t xml:space="preserve">                  </w:t>
      </w:r>
    </w:p>
    <w:p w:rsidRPr="00687F99" w:rsidR="00042ABA" w:rsidP="00042ABA" w:rsidRDefault="00042ABA">
      <w:pPr>
        <w:jc w:val="both"/>
        <w:rPr>
          <w:rFonts w:ascii="Arial" w:hAnsi="Arial" w:cs="Arial"/>
        </w:rPr>
      </w:pPr>
      <w:r w:rsidRPr="00687F99">
        <w:rPr>
          <w:rFonts w:ascii="Arial" w:hAnsi="Arial" w:cs="Arial"/>
        </w:rPr>
        <w:tab/>
      </w:r>
    </w:p>
    <w:p w:rsidRPr="00687F99" w:rsidR="00042ABA" w:rsidP="00042ABA" w:rsidRDefault="00042ABA">
      <w:pPr>
        <w:jc w:val="both"/>
        <w:rPr>
          <w:rFonts w:ascii="Arial" w:hAnsi="Arial" w:cs="Arial"/>
        </w:rPr>
      </w:pPr>
    </w:p>
    <w:p w:rsidRPr="00687F99" w:rsidR="00DE2225" w:rsidP="00042ABA" w:rsidRDefault="00DE2225">
      <w:pPr>
        <w:jc w:val="both"/>
        <w:rPr>
          <w:rFonts w:ascii="Arial" w:hAnsi="Arial" w:cs="Arial"/>
        </w:rPr>
      </w:pPr>
    </w:p>
    <w:p w:rsidRPr="00687F99" w:rsidR="00042ABA" w:rsidP="00042ABA" w:rsidRDefault="00042ABA">
      <w:pPr>
        <w:jc w:val="both"/>
        <w:rPr>
          <w:rFonts w:ascii="Arial" w:hAnsi="Arial" w:cs="Arial"/>
        </w:rPr>
      </w:pPr>
      <w:r w:rsidRPr="00687F99">
        <w:rPr>
          <w:rFonts w:ascii="Arial" w:hAnsi="Arial" w:cs="Arial"/>
        </w:rPr>
        <w:t xml:space="preserve">  </w:t>
      </w:r>
    </w:p>
    <w:p w:rsidRPr="00687F99" w:rsidR="00034DD1" w:rsidP="00BF55FB" w:rsidRDefault="00042ABA">
      <w:pPr>
        <w:jc w:val="both"/>
        <w:rPr>
          <w:rFonts w:ascii="Arial" w:hAnsi="Arial" w:cs="Arial"/>
        </w:rPr>
      </w:pPr>
      <w:r w:rsidRPr="00687F99">
        <w:rPr>
          <w:rFonts w:ascii="Arial" w:hAnsi="Arial" w:cs="Arial"/>
        </w:rPr>
        <w:t xml:space="preserve">                                                           Zapisničar</w:t>
      </w:r>
      <w:r w:rsidRPr="00687F99" w:rsidR="00DB2E81">
        <w:rPr>
          <w:rFonts w:ascii="Arial" w:hAnsi="Arial" w:cs="Arial"/>
        </w:rPr>
        <w:t>ka</w:t>
      </w:r>
    </w:p>
    <w:sectPr w:rsidRPr="00687F99" w:rsidR="00034DD1" w:rsidSect="009763C4">
      <w:headerReference w:type="even" r:id="rId7"/>
      <w:head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7F" w:rsidRDefault="00D4727F">
      <w:r>
        <w:separator/>
      </w:r>
    </w:p>
  </w:endnote>
  <w:endnote w:type="continuationSeparator" w:id="0">
    <w:p w:rsidR="00D4727F" w:rsidRDefault="00D4727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7F" w:rsidRDefault="00D4727F">
      <w:r>
        <w:separator/>
      </w:r>
    </w:p>
  </w:footnote>
  <w:footnote w:type="continuationSeparator" w:id="0">
    <w:p w:rsidR="00D4727F" w:rsidRDefault="00D4727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49B9" w:rsidR="0020689F" w:rsidP="003E1F8E" w:rsidRDefault="0020689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6849B9">
      <w:rPr>
        <w:rStyle w:val="Brojstranice"/>
        <w:rFonts w:ascii="Arial" w:hAnsi="Arial" w:cs="Arial"/>
      </w:rPr>
      <w:fldChar w:fldCharType="begin"/>
    </w:r>
    <w:r w:rsidRPr="006849B9">
      <w:rPr>
        <w:rStyle w:val="Brojstranice"/>
        <w:rFonts w:ascii="Arial" w:hAnsi="Arial" w:cs="Arial"/>
      </w:rPr>
      <w:instrText xml:space="preserve">PAGE  </w:instrText>
    </w:r>
    <w:r w:rsidRPr="006849B9">
      <w:rPr>
        <w:rStyle w:val="Brojstranice"/>
        <w:rFonts w:ascii="Arial" w:hAnsi="Arial" w:cs="Arial"/>
      </w:rPr>
      <w:fldChar w:fldCharType="separate"/>
    </w:r>
    <w:r w:rsidR="00D169B5">
      <w:rPr>
        <w:rStyle w:val="Brojstranice"/>
        <w:rFonts w:ascii="Arial" w:hAnsi="Arial" w:cs="Arial"/>
        <w:noProof/>
      </w:rPr>
      <w:t>2</w:t>
    </w:r>
    <w:r w:rsidRPr="006849B9">
      <w:rPr>
        <w:rStyle w:val="Brojstranice"/>
        <w:rFonts w:ascii="Arial" w:hAnsi="Arial" w:cs="Arial"/>
      </w:rPr>
      <w:fldChar w:fldCharType="end"/>
    </w:r>
  </w:p>
  <w:p w:rsidRPr="00AB1A77" w:rsidR="00971186" w:rsidP="00971186" w:rsidRDefault="00931A4B">
    <w:pPr>
      <w:jc w:val="right"/>
      <w:rPr>
        <w:rFonts w:ascii="Arial" w:hAnsi="Arial" w:cs="Arial"/>
        <w:b/>
        <w:color w:val="FF0000"/>
      </w:rPr>
    </w:pPr>
    <w:r>
      <w:tab/>
    </w:r>
    <w:r>
      <w:tab/>
    </w:r>
    <w:r>
      <w:tab/>
    </w:r>
    <w:r>
      <w:tab/>
    </w:r>
    <w:r>
      <w:tab/>
    </w:r>
    <w:r w:rsidRPr="00D728BF">
      <w:tab/>
    </w:r>
    <w:r w:rsidRPr="00D728BF" w:rsidR="009763C4">
      <w:rPr>
        <w:rFonts w:ascii="Arial" w:hAnsi="Arial" w:cs="Arial"/>
      </w:rPr>
      <w:t>St-</w:t>
    </w:r>
    <w:r w:rsidRPr="00D728BF" w:rsidR="006849B9">
      <w:rPr>
        <w:rFonts w:ascii="Arial" w:hAnsi="Arial" w:cs="Arial"/>
      </w:rPr>
      <w:t>233</w:t>
    </w:r>
    <w:r w:rsidRPr="00D728BF" w:rsidR="009763C4">
      <w:rPr>
        <w:rFonts w:ascii="Arial" w:hAnsi="Arial" w:cs="Arial"/>
      </w:rPr>
      <w:t>/20</w:t>
    </w:r>
    <w:r w:rsidRPr="00D728BF">
      <w:rPr>
        <w:rFonts w:ascii="Arial" w:hAnsi="Arial" w:cs="Arial"/>
      </w:rPr>
      <w:t>2</w:t>
    </w:r>
    <w:r w:rsidRPr="00D728BF" w:rsidR="006849B9">
      <w:rPr>
        <w:rFonts w:ascii="Arial" w:hAnsi="Arial" w:cs="Arial"/>
      </w:rPr>
      <w:t>4</w:t>
    </w:r>
    <w:r w:rsidRPr="00D728BF" w:rsidR="009763C4">
      <w:rPr>
        <w:rFonts w:ascii="Arial" w:hAnsi="Arial" w:cs="Arial"/>
      </w:rPr>
      <w:t>-</w:t>
    </w:r>
    <w:r w:rsidRPr="00D728BF" w:rsidR="006849B9">
      <w:rPr>
        <w:rFonts w:ascii="Arial" w:hAnsi="Arial" w:cs="Arial"/>
      </w:rPr>
      <w:t>4</w:t>
    </w:r>
    <w:r w:rsidR="007F3A99">
      <w:rPr>
        <w:rFonts w:ascii="Arial" w:hAnsi="Arial" w:cs="Arial"/>
      </w:rPr>
      <w:t>9</w:t>
    </w:r>
  </w:p>
  <w:p w:rsidRPr="003E1F8E" w:rsidR="0020689F" w:rsidP="005D4B42" w:rsidRDefault="0020689F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1503AD3"/>
    <w:multiLevelType w:val="hybridMultilevel"/>
    <w:tmpl w:val="CE369538"/>
    <w:lvl w:ilvl="0" w:tplc="C7EE779A">
      <w:start w:val="10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52083CBD"/>
    <w:multiLevelType w:val="hybridMultilevel"/>
    <w:tmpl w:val="34F64350"/>
    <w:lvl w:ilvl="0" w:tplc="5B30B7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9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9"/>
  </w:num>
  <w:num w:numId="6">
    <w:abstractNumId w:val="7"/>
  </w:num>
  <w:num w:numId="7">
    <w:abstractNumId w:val="6"/>
  </w:num>
  <w:num w:numId="8">
    <w:abstractNumId w:val="4"/>
  </w:num>
  <w:num w:numId="9">
    <w:abstractNumId w:val="2"/>
  </w:num>
  <w:num w:numId="10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165BC"/>
    <w:rsid w:val="00033DA0"/>
    <w:rsid w:val="00034DD1"/>
    <w:rsid w:val="00042ABA"/>
    <w:rsid w:val="00050F18"/>
    <w:rsid w:val="0006475E"/>
    <w:rsid w:val="00075565"/>
    <w:rsid w:val="00085178"/>
    <w:rsid w:val="000C5AA0"/>
    <w:rsid w:val="00100134"/>
    <w:rsid w:val="00103E05"/>
    <w:rsid w:val="001226A0"/>
    <w:rsid w:val="00132ECE"/>
    <w:rsid w:val="00133218"/>
    <w:rsid w:val="00145541"/>
    <w:rsid w:val="00161DA9"/>
    <w:rsid w:val="00165B56"/>
    <w:rsid w:val="00183C6D"/>
    <w:rsid w:val="00191DF3"/>
    <w:rsid w:val="001A5EC3"/>
    <w:rsid w:val="001D0A88"/>
    <w:rsid w:val="001E5759"/>
    <w:rsid w:val="001E6D67"/>
    <w:rsid w:val="001F2620"/>
    <w:rsid w:val="001F3AE2"/>
    <w:rsid w:val="00202458"/>
    <w:rsid w:val="0020689F"/>
    <w:rsid w:val="002318F9"/>
    <w:rsid w:val="00246488"/>
    <w:rsid w:val="00250C34"/>
    <w:rsid w:val="0025525F"/>
    <w:rsid w:val="002612F3"/>
    <w:rsid w:val="0026462E"/>
    <w:rsid w:val="00283D11"/>
    <w:rsid w:val="00287AC6"/>
    <w:rsid w:val="0029011F"/>
    <w:rsid w:val="002E06B0"/>
    <w:rsid w:val="002E203B"/>
    <w:rsid w:val="002E5551"/>
    <w:rsid w:val="002E7E08"/>
    <w:rsid w:val="00313D40"/>
    <w:rsid w:val="00336073"/>
    <w:rsid w:val="00372444"/>
    <w:rsid w:val="00383CC8"/>
    <w:rsid w:val="003B36E4"/>
    <w:rsid w:val="003B5CCD"/>
    <w:rsid w:val="003C7E59"/>
    <w:rsid w:val="003E1575"/>
    <w:rsid w:val="003E1F8E"/>
    <w:rsid w:val="00423857"/>
    <w:rsid w:val="004245D8"/>
    <w:rsid w:val="00437A6F"/>
    <w:rsid w:val="0045130B"/>
    <w:rsid w:val="00457276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C7341"/>
    <w:rsid w:val="004E1E8A"/>
    <w:rsid w:val="005104A9"/>
    <w:rsid w:val="00516432"/>
    <w:rsid w:val="00525388"/>
    <w:rsid w:val="0054096C"/>
    <w:rsid w:val="00542C34"/>
    <w:rsid w:val="00555FE1"/>
    <w:rsid w:val="00587B05"/>
    <w:rsid w:val="00592443"/>
    <w:rsid w:val="005A06F2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5E2087"/>
    <w:rsid w:val="0061337D"/>
    <w:rsid w:val="006174C7"/>
    <w:rsid w:val="0062665E"/>
    <w:rsid w:val="00635965"/>
    <w:rsid w:val="0065020B"/>
    <w:rsid w:val="00661B2F"/>
    <w:rsid w:val="006628D8"/>
    <w:rsid w:val="00674865"/>
    <w:rsid w:val="006849B9"/>
    <w:rsid w:val="00687F99"/>
    <w:rsid w:val="006921B7"/>
    <w:rsid w:val="006979A5"/>
    <w:rsid w:val="006A5E5B"/>
    <w:rsid w:val="006C11BA"/>
    <w:rsid w:val="006E09F6"/>
    <w:rsid w:val="006E2595"/>
    <w:rsid w:val="006E75DF"/>
    <w:rsid w:val="006F0E0E"/>
    <w:rsid w:val="00713E96"/>
    <w:rsid w:val="007246DF"/>
    <w:rsid w:val="007546E3"/>
    <w:rsid w:val="00755252"/>
    <w:rsid w:val="00756EEB"/>
    <w:rsid w:val="007745F8"/>
    <w:rsid w:val="007F181E"/>
    <w:rsid w:val="007F3474"/>
    <w:rsid w:val="007F3A99"/>
    <w:rsid w:val="00803242"/>
    <w:rsid w:val="00810955"/>
    <w:rsid w:val="00830E51"/>
    <w:rsid w:val="008316C2"/>
    <w:rsid w:val="008353CB"/>
    <w:rsid w:val="008916A5"/>
    <w:rsid w:val="008A3296"/>
    <w:rsid w:val="008A6C61"/>
    <w:rsid w:val="008B5030"/>
    <w:rsid w:val="008B6F55"/>
    <w:rsid w:val="008E30A5"/>
    <w:rsid w:val="008E4DE9"/>
    <w:rsid w:val="00917194"/>
    <w:rsid w:val="00922D25"/>
    <w:rsid w:val="00931A4B"/>
    <w:rsid w:val="00957D69"/>
    <w:rsid w:val="00971186"/>
    <w:rsid w:val="00972758"/>
    <w:rsid w:val="009763C4"/>
    <w:rsid w:val="009E77A3"/>
    <w:rsid w:val="00A23F7C"/>
    <w:rsid w:val="00A304E9"/>
    <w:rsid w:val="00A53F2D"/>
    <w:rsid w:val="00A5497D"/>
    <w:rsid w:val="00A62056"/>
    <w:rsid w:val="00A63FE6"/>
    <w:rsid w:val="00A8275D"/>
    <w:rsid w:val="00A86F40"/>
    <w:rsid w:val="00A87E28"/>
    <w:rsid w:val="00AB1A77"/>
    <w:rsid w:val="00AB32DA"/>
    <w:rsid w:val="00B2290E"/>
    <w:rsid w:val="00B322BB"/>
    <w:rsid w:val="00B37F0C"/>
    <w:rsid w:val="00B45200"/>
    <w:rsid w:val="00B45CD2"/>
    <w:rsid w:val="00B47F66"/>
    <w:rsid w:val="00B641E2"/>
    <w:rsid w:val="00B80BDB"/>
    <w:rsid w:val="00B81689"/>
    <w:rsid w:val="00BB249E"/>
    <w:rsid w:val="00BF55FB"/>
    <w:rsid w:val="00C01002"/>
    <w:rsid w:val="00C02461"/>
    <w:rsid w:val="00C178C4"/>
    <w:rsid w:val="00C212FE"/>
    <w:rsid w:val="00C363FE"/>
    <w:rsid w:val="00C36545"/>
    <w:rsid w:val="00C3678F"/>
    <w:rsid w:val="00C67A68"/>
    <w:rsid w:val="00C769F4"/>
    <w:rsid w:val="00C87751"/>
    <w:rsid w:val="00C960CB"/>
    <w:rsid w:val="00CB32CE"/>
    <w:rsid w:val="00CB6C63"/>
    <w:rsid w:val="00CD0784"/>
    <w:rsid w:val="00CD2688"/>
    <w:rsid w:val="00CE3462"/>
    <w:rsid w:val="00CE6849"/>
    <w:rsid w:val="00CF43B1"/>
    <w:rsid w:val="00D070CC"/>
    <w:rsid w:val="00D11055"/>
    <w:rsid w:val="00D169B5"/>
    <w:rsid w:val="00D1765E"/>
    <w:rsid w:val="00D23AB7"/>
    <w:rsid w:val="00D26936"/>
    <w:rsid w:val="00D334E1"/>
    <w:rsid w:val="00D41350"/>
    <w:rsid w:val="00D4727F"/>
    <w:rsid w:val="00D557E2"/>
    <w:rsid w:val="00D615F1"/>
    <w:rsid w:val="00D6408F"/>
    <w:rsid w:val="00D728BF"/>
    <w:rsid w:val="00D74B48"/>
    <w:rsid w:val="00D83E6A"/>
    <w:rsid w:val="00D97E3C"/>
    <w:rsid w:val="00DA26B6"/>
    <w:rsid w:val="00DA7CF4"/>
    <w:rsid w:val="00DB040C"/>
    <w:rsid w:val="00DB12B0"/>
    <w:rsid w:val="00DB2E81"/>
    <w:rsid w:val="00DB7F08"/>
    <w:rsid w:val="00DD4ADE"/>
    <w:rsid w:val="00DE1369"/>
    <w:rsid w:val="00DE2225"/>
    <w:rsid w:val="00E04FE5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439D"/>
    <w:rsid w:val="00E97FDD"/>
    <w:rsid w:val="00EA69BF"/>
    <w:rsid w:val="00EB2382"/>
    <w:rsid w:val="00ED293B"/>
    <w:rsid w:val="00EE0982"/>
    <w:rsid w:val="00EE4CDC"/>
    <w:rsid w:val="00EE5972"/>
    <w:rsid w:val="00F01ACF"/>
    <w:rsid w:val="00F22BC8"/>
    <w:rsid w:val="00F33F43"/>
    <w:rsid w:val="00F5459C"/>
    <w:rsid w:val="00F850CA"/>
    <w:rsid w:val="00FA363F"/>
    <w:rsid w:val="00FB5FBF"/>
    <w:rsid w:val="00FD01D2"/>
    <w:rsid w:val="00FE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107BDDC"/>
  <w15:docId w15:val="{7994C946-0090-49BE-97F1-090FCEFD9C5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86F40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Default" w:customStyle="true">
    <w:name w:val="Default"/>
    <w:rsid w:val="00931A4B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31A4B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2</properties:Pages>
  <properties:Words>536</properties:Words>
  <properties:Characters>3259</properties:Characters>
  <properties:Lines>27</properties:Lines>
  <properties:Paragraphs>7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3788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2025-01-21T13:30:00Z</dcterms:created>
  <dc:creator>drabar</dc:creator>
  <cp:lastModifiedBy>Ana Pomazan</cp:lastModifiedBy>
  <cp:lastPrinted>2011-05-04T12:30:00Z</cp:lastPrinted>
  <dcterms:modified xmlns:xsi="http://www.w3.org/2001/XMLSchema-instance" xsi:type="dcterms:W3CDTF">2025-05-15T10:46:00Z</dcterms:modified>
  <cp:revision>10</cp:revision>
  <dc:title>REPUBLIKA HRVATSKA</dc:title>
</cp:coreProperties>
</file>